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87528B" w14:textId="77777777" w:rsidR="00312AE5" w:rsidRPr="002A07B0" w:rsidRDefault="001F5AF2" w:rsidP="002A07B0">
      <w:pPr>
        <w:contextualSpacing/>
        <w:jc w:val="center"/>
        <w:rPr>
          <w:sz w:val="28"/>
          <w:szCs w:val="28"/>
          <w:lang w:val="nl-BE"/>
        </w:rPr>
      </w:pPr>
      <w:r w:rsidRPr="002A07B0">
        <w:rPr>
          <w:sz w:val="28"/>
          <w:szCs w:val="28"/>
          <w:lang w:val="nl-BE"/>
        </w:rPr>
        <w:t>VISA -</w:t>
      </w:r>
      <w:r w:rsidR="00E77D1C" w:rsidRPr="002A07B0">
        <w:rPr>
          <w:sz w:val="28"/>
          <w:szCs w:val="28"/>
          <w:lang w:val="nl-BE"/>
        </w:rPr>
        <w:t xml:space="preserve"> </w:t>
      </w:r>
      <w:proofErr w:type="gramStart"/>
      <w:r w:rsidR="00E77D1C" w:rsidRPr="002A07B0">
        <w:rPr>
          <w:sz w:val="28"/>
          <w:szCs w:val="28"/>
          <w:lang w:val="nl-BE"/>
        </w:rPr>
        <w:t>AGREMENT :</w:t>
      </w:r>
      <w:proofErr w:type="gramEnd"/>
      <w:r w:rsidR="00E77D1C" w:rsidRPr="002A07B0">
        <w:rPr>
          <w:sz w:val="28"/>
          <w:szCs w:val="28"/>
          <w:lang w:val="nl-BE"/>
        </w:rPr>
        <w:t xml:space="preserve"> </w:t>
      </w:r>
      <w:proofErr w:type="spellStart"/>
      <w:r w:rsidRPr="002A07B0">
        <w:rPr>
          <w:sz w:val="28"/>
          <w:szCs w:val="28"/>
          <w:lang w:val="nl-BE"/>
        </w:rPr>
        <w:t>Q</w:t>
      </w:r>
      <w:r w:rsidR="00E77D1C" w:rsidRPr="002A07B0">
        <w:rPr>
          <w:sz w:val="28"/>
          <w:szCs w:val="28"/>
          <w:lang w:val="nl-BE"/>
        </w:rPr>
        <w:t>uelle</w:t>
      </w:r>
      <w:r w:rsidRPr="002A07B0">
        <w:rPr>
          <w:sz w:val="28"/>
          <w:szCs w:val="28"/>
          <w:lang w:val="nl-BE"/>
        </w:rPr>
        <w:t>s</w:t>
      </w:r>
      <w:proofErr w:type="spellEnd"/>
      <w:r w:rsidR="00E77D1C" w:rsidRPr="002A07B0">
        <w:rPr>
          <w:sz w:val="28"/>
          <w:szCs w:val="28"/>
          <w:lang w:val="nl-BE"/>
        </w:rPr>
        <w:t xml:space="preserve"> procédure</w:t>
      </w:r>
      <w:r w:rsidRPr="002A07B0">
        <w:rPr>
          <w:sz w:val="28"/>
          <w:szCs w:val="28"/>
          <w:lang w:val="nl-BE"/>
        </w:rPr>
        <w:t>s</w:t>
      </w:r>
      <w:r w:rsidR="00E77D1C" w:rsidRPr="002A07B0">
        <w:rPr>
          <w:sz w:val="28"/>
          <w:szCs w:val="28"/>
          <w:lang w:val="nl-BE"/>
        </w:rPr>
        <w:t> ?</w:t>
      </w:r>
    </w:p>
    <w:p w14:paraId="7E767197" w14:textId="77777777" w:rsidR="001F5AF2" w:rsidRPr="002A07B0" w:rsidRDefault="002A07B0" w:rsidP="00E77D1C">
      <w:pPr>
        <w:contextualSpacing/>
        <w:jc w:val="center"/>
        <w:rPr>
          <w:sz w:val="28"/>
          <w:szCs w:val="28"/>
          <w:lang w:val="nl-BE"/>
        </w:rPr>
      </w:pPr>
      <w:r w:rsidRPr="002A07B0">
        <w:rPr>
          <w:sz w:val="28"/>
          <w:szCs w:val="28"/>
          <w:lang w:val="nl-BE"/>
        </w:rPr>
        <w:t xml:space="preserve">VISUM – </w:t>
      </w:r>
      <w:proofErr w:type="gramStart"/>
      <w:r w:rsidRPr="002A07B0">
        <w:rPr>
          <w:sz w:val="28"/>
          <w:szCs w:val="28"/>
          <w:lang w:val="nl-BE"/>
        </w:rPr>
        <w:t>Erkenning :</w:t>
      </w:r>
      <w:proofErr w:type="gramEnd"/>
      <w:r w:rsidRPr="002A07B0">
        <w:rPr>
          <w:sz w:val="28"/>
          <w:szCs w:val="28"/>
          <w:lang w:val="nl-BE"/>
        </w:rPr>
        <w:t xml:space="preserve"> </w:t>
      </w:r>
      <w:r w:rsidR="001F5AF2" w:rsidRPr="002A07B0">
        <w:rPr>
          <w:sz w:val="28"/>
          <w:szCs w:val="28"/>
          <w:lang w:val="nl-BE"/>
        </w:rPr>
        <w:t>Welke stappen ondernemen ?</w:t>
      </w:r>
    </w:p>
    <w:p w14:paraId="20F0988E" w14:textId="77777777" w:rsidR="00E77D1C" w:rsidRPr="002A07B0" w:rsidRDefault="00DA22DB" w:rsidP="002A07B0">
      <w:pPr>
        <w:contextualSpacing/>
        <w:jc w:val="center"/>
        <w:rPr>
          <w:sz w:val="28"/>
          <w:szCs w:val="28"/>
          <w:lang w:val="nl-BE"/>
        </w:rPr>
      </w:pPr>
      <w:r w:rsidRPr="002A07B0">
        <w:rPr>
          <w:sz w:val="28"/>
          <w:szCs w:val="28"/>
          <w:lang w:val="nl-BE"/>
        </w:rPr>
        <w:t>---------------------------------------------------------------------------------------------------------</w:t>
      </w:r>
    </w:p>
    <w:p w14:paraId="49194C3D" w14:textId="77777777" w:rsidR="003B732F" w:rsidRPr="002A07B0" w:rsidRDefault="003B732F" w:rsidP="00E77D1C">
      <w:pPr>
        <w:contextualSpacing/>
        <w:jc w:val="both"/>
        <w:rPr>
          <w:lang w:val="nl-BE"/>
        </w:rPr>
      </w:pPr>
    </w:p>
    <w:p w14:paraId="6A8E9307" w14:textId="77777777" w:rsidR="00DA22DB" w:rsidRDefault="00DA22DB" w:rsidP="00E77D1C">
      <w:pPr>
        <w:pStyle w:val="Paragraphedeliste"/>
        <w:numPr>
          <w:ilvl w:val="0"/>
          <w:numId w:val="6"/>
        </w:numPr>
        <w:jc w:val="both"/>
        <w:rPr>
          <w:sz w:val="24"/>
          <w:szCs w:val="24"/>
          <w:u w:val="single"/>
        </w:rPr>
      </w:pPr>
      <w:r w:rsidRPr="00DA22DB">
        <w:rPr>
          <w:sz w:val="24"/>
          <w:szCs w:val="24"/>
          <w:u w:val="single"/>
        </w:rPr>
        <w:t>LE VISA (SPF SANTE PUBLIQUE)</w:t>
      </w:r>
    </w:p>
    <w:p w14:paraId="7AAB6FB2" w14:textId="77777777" w:rsidR="00222FA5" w:rsidRPr="00222FA5" w:rsidRDefault="00222FA5" w:rsidP="00222FA5">
      <w:pPr>
        <w:pStyle w:val="Paragraphedeliste"/>
        <w:ind w:left="644"/>
        <w:jc w:val="both"/>
        <w:rPr>
          <w:sz w:val="24"/>
          <w:szCs w:val="24"/>
          <w:u w:val="single"/>
        </w:rPr>
      </w:pPr>
    </w:p>
    <w:p w14:paraId="1DE8FF0B" w14:textId="77777777" w:rsidR="00DA22DB" w:rsidRDefault="005C2803" w:rsidP="00DA22DB">
      <w:pPr>
        <w:pStyle w:val="Paragraphedeliste"/>
        <w:numPr>
          <w:ilvl w:val="0"/>
          <w:numId w:val="5"/>
        </w:numPr>
        <w:jc w:val="both"/>
      </w:pPr>
      <w:r>
        <w:t>Avant de pouvoir recevoir l’agrément délivré par la Fédération Wallonie-Bruxelles, vous devrez d’abord disposer du VISA délivré par le SPF Santé Publique.</w:t>
      </w:r>
    </w:p>
    <w:p w14:paraId="0E8D1ABF" w14:textId="77777777" w:rsidR="00DA22DB" w:rsidRDefault="005C2803" w:rsidP="00DA22DB">
      <w:pPr>
        <w:pStyle w:val="Paragraphedeliste"/>
        <w:numPr>
          <w:ilvl w:val="0"/>
          <w:numId w:val="5"/>
        </w:numPr>
        <w:jc w:val="both"/>
      </w:pPr>
      <w:r>
        <w:t xml:space="preserve">Le VISA vous a peut-être déjà été octroyé automatiquement, vous pouvez vérifier cela par le </w:t>
      </w:r>
      <w:r w:rsidRPr="00DA22DB">
        <w:rPr>
          <w:i/>
        </w:rPr>
        <w:t>portail en ligne</w:t>
      </w:r>
      <w:r>
        <w:t xml:space="preserve"> sur le site ou par </w:t>
      </w:r>
      <w:r w:rsidRPr="00DA22DB">
        <w:rPr>
          <w:i/>
        </w:rPr>
        <w:t>la liste Excel téléchargeable</w:t>
      </w:r>
      <w:r>
        <w:t xml:space="preserve"> également sur le site.</w:t>
      </w:r>
    </w:p>
    <w:p w14:paraId="5647CB61" w14:textId="77777777" w:rsidR="005C2803" w:rsidRDefault="005C2803" w:rsidP="00E77D1C">
      <w:pPr>
        <w:pStyle w:val="Paragraphedeliste"/>
        <w:numPr>
          <w:ilvl w:val="0"/>
          <w:numId w:val="5"/>
        </w:numPr>
        <w:jc w:val="both"/>
        <w:rPr>
          <w:rStyle w:val="object"/>
        </w:rPr>
      </w:pPr>
      <w:r>
        <w:t xml:space="preserve">Si ce n’est pas le cas, veuillez introduire votre demande sur leur </w:t>
      </w:r>
      <w:r w:rsidRPr="00DA22DB">
        <w:rPr>
          <w:i/>
        </w:rPr>
        <w:t>portail en ligne</w:t>
      </w:r>
      <w:r>
        <w:t xml:space="preserve"> ou via </w:t>
      </w:r>
      <w:r w:rsidRPr="00DA22DB">
        <w:rPr>
          <w:i/>
        </w:rPr>
        <w:t>l’adresse mail</w:t>
      </w:r>
      <w:r>
        <w:t xml:space="preserve"> : </w:t>
      </w:r>
      <w:hyperlink r:id="rId5" w:tgtFrame="_blank" w:history="1">
        <w:r>
          <w:rPr>
            <w:rStyle w:val="Lienhypertexte"/>
          </w:rPr>
          <w:t>visa-ggzb-pssm@health.fgov.be</w:t>
        </w:r>
      </w:hyperlink>
    </w:p>
    <w:p w14:paraId="1B5238B5" w14:textId="77777777" w:rsidR="009B2C2F" w:rsidRDefault="009B2C2F" w:rsidP="00E77D1C">
      <w:pPr>
        <w:pStyle w:val="Paragraphedeliste"/>
        <w:numPr>
          <w:ilvl w:val="0"/>
          <w:numId w:val="5"/>
        </w:numPr>
        <w:jc w:val="both"/>
        <w:rPr>
          <w:rStyle w:val="object"/>
        </w:rPr>
      </w:pPr>
      <w:r>
        <w:rPr>
          <w:rStyle w:val="object"/>
        </w:rPr>
        <w:t>Le délai de traitement de votre dossier peut prendre 2 à 3 semaines ; voir davantage si vous disposez d’un diplôme étranger.</w:t>
      </w:r>
    </w:p>
    <w:p w14:paraId="3C5643E2" w14:textId="77777777" w:rsidR="00DA22DB" w:rsidRDefault="005C2803" w:rsidP="00DA22DB">
      <w:pPr>
        <w:jc w:val="both"/>
        <w:rPr>
          <w:rStyle w:val="object"/>
        </w:rPr>
      </w:pPr>
      <w:r>
        <w:rPr>
          <w:rStyle w:val="object"/>
        </w:rPr>
        <w:t xml:space="preserve">Nous vous invitons à </w:t>
      </w:r>
      <w:r w:rsidR="00DA22DB">
        <w:rPr>
          <w:rStyle w:val="object"/>
        </w:rPr>
        <w:t>consulter</w:t>
      </w:r>
      <w:r>
        <w:rPr>
          <w:rStyle w:val="object"/>
        </w:rPr>
        <w:t xml:space="preserve"> attentivement la page web qui explique en détail la procédure de</w:t>
      </w:r>
      <w:r w:rsidR="00DA22DB">
        <w:rPr>
          <w:rStyle w:val="object"/>
        </w:rPr>
        <w:t xml:space="preserve"> demande de VISA, les documents demandés, les délais, etc.</w:t>
      </w:r>
    </w:p>
    <w:p w14:paraId="5476FD8E" w14:textId="77777777" w:rsidR="005C2803" w:rsidRPr="00DA22DB" w:rsidRDefault="005C2803" w:rsidP="00DA22DB">
      <w:pPr>
        <w:jc w:val="both"/>
        <w:rPr>
          <w:sz w:val="24"/>
          <w:szCs w:val="24"/>
        </w:rPr>
      </w:pPr>
      <w:r w:rsidRPr="00DA22DB">
        <w:rPr>
          <w:color w:val="0070C0"/>
          <w:sz w:val="24"/>
          <w:szCs w:val="24"/>
        </w:rPr>
        <w:t>https://www.health.belgium.be/fr/psychologues-cliniciens#visa</w:t>
      </w:r>
    </w:p>
    <w:p w14:paraId="73EA2339" w14:textId="77777777" w:rsidR="005C2803" w:rsidRDefault="005C2803" w:rsidP="00DA22DB">
      <w:pPr>
        <w:jc w:val="both"/>
      </w:pPr>
    </w:p>
    <w:p w14:paraId="78563E76" w14:textId="77777777" w:rsidR="00DA22DB" w:rsidRDefault="00DA22DB" w:rsidP="00DA22DB">
      <w:pPr>
        <w:pStyle w:val="Paragraphedeliste"/>
        <w:numPr>
          <w:ilvl w:val="0"/>
          <w:numId w:val="6"/>
        </w:numPr>
        <w:jc w:val="both"/>
        <w:rPr>
          <w:sz w:val="24"/>
          <w:szCs w:val="24"/>
          <w:u w:val="single"/>
        </w:rPr>
      </w:pPr>
      <w:r>
        <w:rPr>
          <w:sz w:val="24"/>
          <w:szCs w:val="24"/>
          <w:u w:val="single"/>
        </w:rPr>
        <w:t>L’Agrément (Fédération Wallonie-Bruxelles)</w:t>
      </w:r>
    </w:p>
    <w:p w14:paraId="1FA71F58" w14:textId="77777777" w:rsidR="00222FA5" w:rsidRPr="00222FA5" w:rsidRDefault="00222FA5" w:rsidP="00222FA5">
      <w:pPr>
        <w:pStyle w:val="Paragraphedeliste"/>
        <w:ind w:left="644"/>
        <w:jc w:val="both"/>
        <w:rPr>
          <w:sz w:val="24"/>
          <w:szCs w:val="24"/>
          <w:u w:val="single"/>
        </w:rPr>
      </w:pPr>
    </w:p>
    <w:p w14:paraId="696A2ACA" w14:textId="77777777" w:rsidR="00DA22DB" w:rsidRPr="009B2C2F" w:rsidRDefault="009B2C2F" w:rsidP="00DA22DB">
      <w:pPr>
        <w:pStyle w:val="Paragraphedeliste"/>
        <w:numPr>
          <w:ilvl w:val="0"/>
          <w:numId w:val="5"/>
        </w:numPr>
        <w:jc w:val="both"/>
        <w:rPr>
          <w:sz w:val="24"/>
          <w:szCs w:val="24"/>
          <w:u w:val="single"/>
        </w:rPr>
      </w:pPr>
      <w:r>
        <w:t>Lorsque le SPF vous octroi</w:t>
      </w:r>
      <w:r w:rsidR="00DA22DB">
        <w:t xml:space="preserve"> un numéro de VISA</w:t>
      </w:r>
      <w:r>
        <w:t xml:space="preserve">, votre dossier est </w:t>
      </w:r>
      <w:r w:rsidRPr="009B2C2F">
        <w:rPr>
          <w:b/>
        </w:rPr>
        <w:t>automatiquement</w:t>
      </w:r>
      <w:r>
        <w:t xml:space="preserve"> transmis au service responsable des agréments à la Fédération Wallonie-Bruxelles.</w:t>
      </w:r>
    </w:p>
    <w:p w14:paraId="28F86D96" w14:textId="77777777" w:rsidR="009B2C2F" w:rsidRPr="009B2C2F" w:rsidRDefault="009B2C2F" w:rsidP="00DA22DB">
      <w:pPr>
        <w:pStyle w:val="Paragraphedeliste"/>
        <w:numPr>
          <w:ilvl w:val="0"/>
          <w:numId w:val="5"/>
        </w:numPr>
        <w:jc w:val="both"/>
        <w:rPr>
          <w:sz w:val="24"/>
          <w:szCs w:val="24"/>
          <w:u w:val="single"/>
        </w:rPr>
      </w:pPr>
      <w:r>
        <w:t>Ce service, la DAPSS, analyse et traite votre dossier.</w:t>
      </w:r>
    </w:p>
    <w:p w14:paraId="5D90E40A" w14:textId="77777777" w:rsidR="009B2C2F" w:rsidRPr="009B2C2F" w:rsidRDefault="009B2C2F" w:rsidP="00DA22DB">
      <w:pPr>
        <w:pStyle w:val="Paragraphedeliste"/>
        <w:numPr>
          <w:ilvl w:val="0"/>
          <w:numId w:val="5"/>
        </w:numPr>
        <w:jc w:val="both"/>
        <w:rPr>
          <w:sz w:val="24"/>
          <w:szCs w:val="24"/>
          <w:u w:val="single"/>
        </w:rPr>
      </w:pPr>
      <w:r>
        <w:t>Il arrive fréquemment que les dossiers ne soient pas complets ; soit par manque de documents fournis par le demandeur ; soit par manque de documents fournis par le SPF</w:t>
      </w:r>
    </w:p>
    <w:p w14:paraId="1A893797" w14:textId="77777777" w:rsidR="009B2C2F" w:rsidRPr="009B2C2F" w:rsidRDefault="009B2C2F" w:rsidP="009B2C2F">
      <w:pPr>
        <w:pStyle w:val="Paragraphedeliste"/>
        <w:numPr>
          <w:ilvl w:val="0"/>
          <w:numId w:val="5"/>
        </w:numPr>
        <w:jc w:val="both"/>
        <w:rPr>
          <w:sz w:val="24"/>
          <w:szCs w:val="24"/>
          <w:u w:val="single"/>
        </w:rPr>
      </w:pPr>
      <w:r>
        <w:t>Ainsi, la DAPSS reviendra vers vous si des documents manquent à votre dossier</w:t>
      </w:r>
    </w:p>
    <w:p w14:paraId="1D265B2C" w14:textId="77777777" w:rsidR="009B2C2F" w:rsidRPr="009B2C2F" w:rsidRDefault="001A1696" w:rsidP="009B2C2F">
      <w:pPr>
        <w:pStyle w:val="Paragraphedeliste"/>
        <w:numPr>
          <w:ilvl w:val="0"/>
          <w:numId w:val="5"/>
        </w:numPr>
        <w:jc w:val="both"/>
        <w:rPr>
          <w:sz w:val="24"/>
          <w:szCs w:val="24"/>
          <w:u w:val="single"/>
        </w:rPr>
      </w:pPr>
      <w:r>
        <w:t xml:space="preserve">En plus de votre carte d’identité et votre diplôme, </w:t>
      </w:r>
      <w:r w:rsidRPr="001A1696">
        <w:rPr>
          <w:u w:val="single"/>
        </w:rPr>
        <w:t>l</w:t>
      </w:r>
      <w:r w:rsidR="009B2C2F" w:rsidRPr="001A1696">
        <w:rPr>
          <w:u w:val="single"/>
        </w:rPr>
        <w:t>es</w:t>
      </w:r>
      <w:r w:rsidR="009B2C2F" w:rsidRPr="009B2C2F">
        <w:rPr>
          <w:u w:val="single"/>
        </w:rPr>
        <w:t xml:space="preserve"> informations suivantes peuvent vous être demandées</w:t>
      </w:r>
      <w:r w:rsidR="009B2C2F">
        <w:t xml:space="preserve"> : </w:t>
      </w:r>
    </w:p>
    <w:p w14:paraId="63846D1E" w14:textId="77777777" w:rsidR="009B2C2F" w:rsidRPr="009B2C2F" w:rsidRDefault="009B2C2F" w:rsidP="009B2C2F">
      <w:pPr>
        <w:pStyle w:val="Paragraphedeliste"/>
        <w:numPr>
          <w:ilvl w:val="1"/>
          <w:numId w:val="5"/>
        </w:numPr>
        <w:jc w:val="both"/>
        <w:rPr>
          <w:sz w:val="24"/>
          <w:szCs w:val="24"/>
          <w:u w:val="single"/>
        </w:rPr>
      </w:pPr>
      <w:r>
        <w:t>Si vous êtes indépendants : une attestation sur l’honneur de l’exercice de la profession de psychologue clinicien + extrait de la Banque Carrefour des Entreprises</w:t>
      </w:r>
    </w:p>
    <w:p w14:paraId="6A5AF256" w14:textId="77777777" w:rsidR="009B2C2F" w:rsidRPr="001A1696" w:rsidRDefault="009B2C2F" w:rsidP="009B2C2F">
      <w:pPr>
        <w:pStyle w:val="Paragraphedeliste"/>
        <w:numPr>
          <w:ilvl w:val="1"/>
          <w:numId w:val="5"/>
        </w:numPr>
        <w:jc w:val="both"/>
        <w:rPr>
          <w:sz w:val="24"/>
          <w:szCs w:val="24"/>
          <w:u w:val="single"/>
        </w:rPr>
      </w:pPr>
      <w:r>
        <w:t>Si vous êtes salariés : une attestation d’emploi de votre employeur reprenant : titre de la fonction exercée (càd psychologue clinicien), les actes prestés ou type d’actes prestés, période d’occupation, durée de temps de travail</w:t>
      </w:r>
    </w:p>
    <w:p w14:paraId="3E0FB04C" w14:textId="77777777" w:rsidR="001A1696" w:rsidRPr="001A1696" w:rsidRDefault="001A1696" w:rsidP="001A1696">
      <w:pPr>
        <w:pStyle w:val="Paragraphedeliste"/>
        <w:numPr>
          <w:ilvl w:val="0"/>
          <w:numId w:val="5"/>
        </w:numPr>
        <w:jc w:val="both"/>
        <w:rPr>
          <w:sz w:val="24"/>
          <w:szCs w:val="24"/>
          <w:u w:val="single"/>
        </w:rPr>
      </w:pPr>
      <w:r>
        <w:t>Il n’est actuellement pas possible d’introduire de demande via le portail en ligne sur le site de la Fédération W-B.</w:t>
      </w:r>
    </w:p>
    <w:p w14:paraId="7AEB3264" w14:textId="77777777" w:rsidR="001A1696" w:rsidRPr="001A1696" w:rsidRDefault="001A1696" w:rsidP="001A1696">
      <w:pPr>
        <w:pStyle w:val="Paragraphedeliste"/>
        <w:numPr>
          <w:ilvl w:val="0"/>
          <w:numId w:val="5"/>
        </w:numPr>
        <w:jc w:val="both"/>
        <w:rPr>
          <w:sz w:val="24"/>
          <w:szCs w:val="24"/>
          <w:u w:val="single"/>
        </w:rPr>
      </w:pPr>
      <w:r>
        <w:t xml:space="preserve">Toute demande d’information ou de suivis de dossier doit se faire par email ou téléphone : </w:t>
      </w:r>
    </w:p>
    <w:p w14:paraId="2BF91DEA" w14:textId="77777777" w:rsidR="001A1696" w:rsidRPr="001A1696" w:rsidRDefault="000632B9" w:rsidP="001A1696">
      <w:pPr>
        <w:pStyle w:val="Paragraphedeliste"/>
        <w:numPr>
          <w:ilvl w:val="1"/>
          <w:numId w:val="5"/>
        </w:numPr>
        <w:jc w:val="both"/>
        <w:rPr>
          <w:sz w:val="24"/>
          <w:szCs w:val="24"/>
          <w:u w:val="single"/>
        </w:rPr>
      </w:pPr>
      <w:hyperlink r:id="rId6" w:history="1">
        <w:r w:rsidR="001A1696" w:rsidRPr="00561E08">
          <w:rPr>
            <w:rStyle w:val="Lienhypertexte"/>
          </w:rPr>
          <w:t>agrementsante@cfwb.be</w:t>
        </w:r>
      </w:hyperlink>
    </w:p>
    <w:p w14:paraId="0EFD6FF4" w14:textId="77777777" w:rsidR="001A1696" w:rsidRPr="002A07B0" w:rsidRDefault="001A1696" w:rsidP="001A1696">
      <w:pPr>
        <w:pStyle w:val="Paragraphedeliste"/>
        <w:numPr>
          <w:ilvl w:val="1"/>
          <w:numId w:val="5"/>
        </w:numPr>
        <w:jc w:val="both"/>
        <w:rPr>
          <w:sz w:val="24"/>
          <w:szCs w:val="24"/>
          <w:u w:val="single"/>
        </w:rPr>
      </w:pPr>
      <w:r>
        <w:t xml:space="preserve">02/690 89 20 : </w:t>
      </w:r>
      <w:r w:rsidRPr="001A1696">
        <w:rPr>
          <w:rFonts w:cstheme="minorHAnsi"/>
          <w:bCs/>
          <w:lang w:val="fr-FR"/>
        </w:rPr>
        <w:t>Le mardi de 14h à 16h et le jeudi de 9h à 12h </w:t>
      </w:r>
    </w:p>
    <w:p w14:paraId="2BBCA43B" w14:textId="77777777" w:rsidR="002A07B0" w:rsidRDefault="002A07B0" w:rsidP="00505AE5">
      <w:pPr>
        <w:jc w:val="both"/>
        <w:rPr>
          <w:color w:val="0070C0"/>
          <w:sz w:val="24"/>
          <w:szCs w:val="24"/>
          <w:lang w:val="nl-BE"/>
        </w:rPr>
      </w:pPr>
      <w:r w:rsidRPr="002A07B0">
        <w:rPr>
          <w:sz w:val="24"/>
          <w:szCs w:val="24"/>
          <w:u w:val="single"/>
        </w:rPr>
        <w:t>Page web FWB</w:t>
      </w:r>
      <w:r w:rsidRPr="002A07B0">
        <w:rPr>
          <w:sz w:val="24"/>
          <w:szCs w:val="24"/>
        </w:rPr>
        <w:t xml:space="preserve"> </w:t>
      </w:r>
      <w:r w:rsidRPr="002A07B0">
        <w:rPr>
          <w:color w:val="0070C0"/>
          <w:sz w:val="24"/>
          <w:szCs w:val="24"/>
        </w:rPr>
        <w:t xml:space="preserve">: </w:t>
      </w:r>
      <w:hyperlink r:id="rId7" w:history="1">
        <w:r w:rsidRPr="002A07B0">
          <w:rPr>
            <w:rStyle w:val="Lienhypertexte"/>
            <w:sz w:val="24"/>
            <w:szCs w:val="24"/>
          </w:rPr>
          <w:t>http://www.enseignement.be/index.php?page=28292&amp;navi=4675</w:t>
        </w:r>
      </w:hyperlink>
    </w:p>
    <w:p w14:paraId="7EF534EF" w14:textId="77777777" w:rsidR="00505AE5" w:rsidRPr="00222FA5" w:rsidRDefault="00505AE5" w:rsidP="00505AE5">
      <w:pPr>
        <w:jc w:val="both"/>
        <w:rPr>
          <w:b/>
          <w:color w:val="0070C0"/>
          <w:sz w:val="24"/>
          <w:szCs w:val="24"/>
        </w:rPr>
      </w:pPr>
      <w:r w:rsidRPr="002A07B0">
        <w:rPr>
          <w:b/>
          <w:sz w:val="24"/>
          <w:szCs w:val="24"/>
        </w:rPr>
        <w:t>NB : Pour les diplômes étrangers les procédures varient ; il conviendra de contacter les services pour connaitre les démarches exactes dépendant de chaque situation.</w:t>
      </w:r>
    </w:p>
    <w:p w14:paraId="1FFCBC4C" w14:textId="77777777" w:rsidR="002A07B0" w:rsidRPr="002A07B0" w:rsidRDefault="002A07B0" w:rsidP="002A07B0">
      <w:pPr>
        <w:jc w:val="center"/>
        <w:rPr>
          <w:sz w:val="24"/>
          <w:szCs w:val="24"/>
          <w:u w:val="single"/>
          <w:lang w:val="nl-BE"/>
        </w:rPr>
      </w:pPr>
      <w:r w:rsidRPr="002A07B0">
        <w:rPr>
          <w:sz w:val="24"/>
          <w:szCs w:val="24"/>
          <w:u w:val="single"/>
          <w:lang w:val="nl-BE"/>
        </w:rPr>
        <w:lastRenderedPageBreak/>
        <w:t xml:space="preserve">VISUM – </w:t>
      </w:r>
      <w:proofErr w:type="gramStart"/>
      <w:r w:rsidRPr="002A07B0">
        <w:rPr>
          <w:sz w:val="24"/>
          <w:szCs w:val="24"/>
          <w:u w:val="single"/>
          <w:lang w:val="nl-BE"/>
        </w:rPr>
        <w:t>ERKENNING :</w:t>
      </w:r>
      <w:proofErr w:type="gramEnd"/>
      <w:r w:rsidRPr="002A07B0">
        <w:rPr>
          <w:sz w:val="24"/>
          <w:szCs w:val="24"/>
          <w:u w:val="single"/>
          <w:lang w:val="nl-BE"/>
        </w:rPr>
        <w:t xml:space="preserve"> welke stappen ondernemen ?</w:t>
      </w:r>
    </w:p>
    <w:p w14:paraId="3DD072AC" w14:textId="77777777" w:rsidR="00505AE5" w:rsidRPr="002A07B0" w:rsidRDefault="00505AE5" w:rsidP="00505AE5">
      <w:pPr>
        <w:jc w:val="both"/>
        <w:rPr>
          <w:sz w:val="24"/>
          <w:szCs w:val="24"/>
          <w:u w:val="single"/>
          <w:lang w:val="nl-BE"/>
        </w:rPr>
      </w:pPr>
    </w:p>
    <w:p w14:paraId="00CBF9C5" w14:textId="77777777" w:rsidR="002A07B0" w:rsidRDefault="002A07B0" w:rsidP="002A07B0">
      <w:pPr>
        <w:pStyle w:val="Paragraphedeliste"/>
        <w:numPr>
          <w:ilvl w:val="0"/>
          <w:numId w:val="7"/>
        </w:numPr>
        <w:jc w:val="both"/>
        <w:rPr>
          <w:sz w:val="24"/>
          <w:szCs w:val="24"/>
          <w:u w:val="single"/>
          <w:lang w:val="nl-BE"/>
        </w:rPr>
      </w:pPr>
      <w:r>
        <w:rPr>
          <w:sz w:val="24"/>
          <w:szCs w:val="24"/>
          <w:u w:val="single"/>
          <w:lang w:val="nl-BE"/>
        </w:rPr>
        <w:t>HET VISUM (FOD Volksgezondheid)</w:t>
      </w:r>
    </w:p>
    <w:p w14:paraId="2C39A068" w14:textId="77777777" w:rsidR="002A07B0" w:rsidRPr="002A07B0" w:rsidRDefault="002A07B0" w:rsidP="002A07B0">
      <w:pPr>
        <w:ind w:left="360"/>
        <w:jc w:val="both"/>
        <w:rPr>
          <w:lang w:val="nl-BE"/>
        </w:rPr>
      </w:pPr>
    </w:p>
    <w:p w14:paraId="39CB8535" w14:textId="77777777" w:rsidR="002A07B0" w:rsidRPr="002A07B0" w:rsidRDefault="002A07B0" w:rsidP="002A07B0">
      <w:pPr>
        <w:ind w:left="360"/>
        <w:jc w:val="both"/>
        <w:rPr>
          <w:lang w:val="nl-BE"/>
        </w:rPr>
      </w:pPr>
      <w:r w:rsidRPr="002A07B0">
        <w:rPr>
          <w:lang w:val="nl-BE"/>
        </w:rPr>
        <w:t xml:space="preserve">- Vooraleer u de </w:t>
      </w:r>
      <w:r w:rsidR="00AA6580">
        <w:rPr>
          <w:lang w:val="nl-BE"/>
        </w:rPr>
        <w:t>erkenning</w:t>
      </w:r>
      <w:r w:rsidRPr="002A07B0">
        <w:rPr>
          <w:lang w:val="nl-BE"/>
        </w:rPr>
        <w:t xml:space="preserve"> van </w:t>
      </w:r>
      <w:r w:rsidR="00AA6580">
        <w:rPr>
          <w:lang w:val="nl-BE"/>
        </w:rPr>
        <w:t>het Agentschap Zorg en Gezondheid</w:t>
      </w:r>
      <w:r w:rsidRPr="002A07B0">
        <w:rPr>
          <w:lang w:val="nl-BE"/>
        </w:rPr>
        <w:t xml:space="preserve"> kun</w:t>
      </w:r>
      <w:r w:rsidR="00AA6580">
        <w:rPr>
          <w:lang w:val="nl-BE"/>
        </w:rPr>
        <w:t>t krijgen, moet u eerst het VISUM krijgen</w:t>
      </w:r>
      <w:r w:rsidRPr="002A07B0">
        <w:rPr>
          <w:lang w:val="nl-BE"/>
        </w:rPr>
        <w:t xml:space="preserve"> door de FOD Volksgezondheid.</w:t>
      </w:r>
    </w:p>
    <w:p w14:paraId="4FC215E9" w14:textId="77777777" w:rsidR="002A07B0" w:rsidRPr="002A07B0" w:rsidRDefault="00AA6580" w:rsidP="002A07B0">
      <w:pPr>
        <w:ind w:left="360"/>
        <w:jc w:val="both"/>
        <w:rPr>
          <w:lang w:val="nl-BE"/>
        </w:rPr>
      </w:pPr>
      <w:r>
        <w:rPr>
          <w:lang w:val="nl-BE"/>
        </w:rPr>
        <w:t>- Het VISUM</w:t>
      </w:r>
      <w:r w:rsidR="002A07B0" w:rsidRPr="002A07B0">
        <w:rPr>
          <w:lang w:val="nl-BE"/>
        </w:rPr>
        <w:t xml:space="preserve"> kan al automatisch zijn toegekend, u kunt dit controleren via het </w:t>
      </w:r>
      <w:r w:rsidR="002A07B0" w:rsidRPr="00AA6580">
        <w:rPr>
          <w:i/>
          <w:lang w:val="nl-BE"/>
        </w:rPr>
        <w:t>onlineportaal</w:t>
      </w:r>
      <w:r w:rsidR="002A07B0" w:rsidRPr="002A07B0">
        <w:rPr>
          <w:lang w:val="nl-BE"/>
        </w:rPr>
        <w:t xml:space="preserve"> op de site of via de </w:t>
      </w:r>
      <w:r w:rsidR="002A07B0" w:rsidRPr="00AA6580">
        <w:rPr>
          <w:i/>
          <w:lang w:val="nl-BE"/>
        </w:rPr>
        <w:t>Excel-lijst</w:t>
      </w:r>
      <w:r w:rsidR="002A07B0" w:rsidRPr="002A07B0">
        <w:rPr>
          <w:lang w:val="nl-BE"/>
        </w:rPr>
        <w:t xml:space="preserve"> die ook van de site kan worden gedownload.</w:t>
      </w:r>
    </w:p>
    <w:p w14:paraId="63CF7118" w14:textId="77777777" w:rsidR="002A07B0" w:rsidRPr="002A07B0" w:rsidRDefault="002A07B0" w:rsidP="00AA6580">
      <w:pPr>
        <w:ind w:left="360"/>
        <w:jc w:val="both"/>
        <w:rPr>
          <w:lang w:val="nl-BE"/>
        </w:rPr>
      </w:pPr>
      <w:r w:rsidRPr="002A07B0">
        <w:rPr>
          <w:lang w:val="nl-BE"/>
        </w:rPr>
        <w:t xml:space="preserve">- Is dit niet het geval, dien dan uw sollicitatie in via hun </w:t>
      </w:r>
      <w:r w:rsidRPr="00AA6580">
        <w:rPr>
          <w:i/>
          <w:lang w:val="nl-BE"/>
        </w:rPr>
        <w:t>onlineportaal</w:t>
      </w:r>
      <w:r w:rsidRPr="002A07B0">
        <w:rPr>
          <w:lang w:val="nl-BE"/>
        </w:rPr>
        <w:t xml:space="preserve"> of via het </w:t>
      </w:r>
      <w:r w:rsidRPr="00AA6580">
        <w:rPr>
          <w:i/>
          <w:lang w:val="nl-BE"/>
        </w:rPr>
        <w:t>e-mailadres</w:t>
      </w:r>
      <w:r w:rsidRPr="002A07B0">
        <w:rPr>
          <w:lang w:val="nl-BE"/>
        </w:rPr>
        <w:t>: visa-ggzb-pssm@health.fgov.be</w:t>
      </w:r>
    </w:p>
    <w:p w14:paraId="2832A3AD" w14:textId="77777777" w:rsidR="002A07B0" w:rsidRPr="002A07B0" w:rsidRDefault="002A07B0" w:rsidP="002A07B0">
      <w:pPr>
        <w:ind w:left="360"/>
        <w:jc w:val="both"/>
        <w:rPr>
          <w:lang w:val="nl-BE"/>
        </w:rPr>
      </w:pPr>
      <w:r w:rsidRPr="002A07B0">
        <w:rPr>
          <w:lang w:val="nl-BE"/>
        </w:rPr>
        <w:t>- De behandeling van uw aanvraag kan 2 tot 3 weken in beslag nemen; nog langer als u een buitenlands diploma hebt.</w:t>
      </w:r>
    </w:p>
    <w:p w14:paraId="39BDE449" w14:textId="77777777" w:rsidR="002A07B0" w:rsidRPr="002A07B0" w:rsidRDefault="002A07B0" w:rsidP="002A07B0">
      <w:pPr>
        <w:jc w:val="both"/>
        <w:rPr>
          <w:lang w:val="nl-BE"/>
        </w:rPr>
      </w:pPr>
      <w:r w:rsidRPr="002A07B0">
        <w:rPr>
          <w:lang w:val="nl-BE"/>
        </w:rPr>
        <w:t>Wij nodigen u uit de webpagina zorgvuldig te raadplegen, waarop de visumaanvraagprocedure, de vereiste documenten, de termijnen, enz. in detail worden uitgelegd.</w:t>
      </w:r>
    </w:p>
    <w:p w14:paraId="44EBA673" w14:textId="77777777" w:rsidR="002A07B0" w:rsidRPr="002A07B0" w:rsidRDefault="002A07B0" w:rsidP="002A07B0">
      <w:pPr>
        <w:jc w:val="both"/>
        <w:rPr>
          <w:sz w:val="24"/>
          <w:szCs w:val="24"/>
          <w:u w:val="single"/>
          <w:lang w:val="nl-BE"/>
        </w:rPr>
      </w:pPr>
      <w:proofErr w:type="gramStart"/>
      <w:r w:rsidRPr="002A07B0">
        <w:rPr>
          <w:color w:val="0070C0"/>
          <w:sz w:val="24"/>
          <w:szCs w:val="24"/>
          <w:lang w:val="nl-BE"/>
        </w:rPr>
        <w:t>https://www.health.belgium.be/nl/klinisch-psychologen</w:t>
      </w:r>
      <w:proofErr w:type="gramEnd"/>
    </w:p>
    <w:p w14:paraId="1F5D7321" w14:textId="77777777" w:rsidR="002A07B0" w:rsidRDefault="002A07B0" w:rsidP="002A07B0">
      <w:pPr>
        <w:jc w:val="both"/>
        <w:rPr>
          <w:sz w:val="24"/>
          <w:szCs w:val="24"/>
          <w:u w:val="single"/>
          <w:lang w:val="nl-BE"/>
        </w:rPr>
      </w:pPr>
    </w:p>
    <w:p w14:paraId="5F167B4C" w14:textId="77777777" w:rsidR="00AA6580" w:rsidRPr="00240739" w:rsidRDefault="00AA6580" w:rsidP="00AA6580">
      <w:pPr>
        <w:pStyle w:val="Paragraphedeliste"/>
        <w:numPr>
          <w:ilvl w:val="0"/>
          <w:numId w:val="7"/>
        </w:numPr>
        <w:jc w:val="both"/>
        <w:rPr>
          <w:sz w:val="24"/>
          <w:szCs w:val="24"/>
          <w:u w:val="single"/>
          <w:lang w:val="nl-BE"/>
        </w:rPr>
      </w:pPr>
      <w:r>
        <w:rPr>
          <w:sz w:val="24"/>
          <w:szCs w:val="24"/>
          <w:u w:val="single"/>
          <w:lang w:val="nl-BE"/>
        </w:rPr>
        <w:t>DE ERKENNING (Agentschap Zorg en Gezondheid)</w:t>
      </w:r>
    </w:p>
    <w:p w14:paraId="7C85094B" w14:textId="77777777" w:rsidR="00240739" w:rsidRPr="00240739" w:rsidRDefault="00240739" w:rsidP="00240739">
      <w:pPr>
        <w:spacing w:before="100" w:beforeAutospacing="1" w:after="100" w:afterAutospacing="1" w:line="240" w:lineRule="auto"/>
        <w:rPr>
          <w:rFonts w:eastAsia="Times New Roman" w:cstheme="minorHAnsi"/>
          <w:lang w:eastAsia="fr-BE"/>
        </w:rPr>
      </w:pPr>
      <w:r w:rsidRPr="00240739">
        <w:rPr>
          <w:rFonts w:eastAsia="Times New Roman" w:cstheme="minorHAnsi"/>
          <w:b/>
          <w:bCs/>
          <w:lang w:val="nl-BE" w:eastAsia="fr-BE"/>
        </w:rPr>
        <w:t>Vanaf 1 januari 2020</w:t>
      </w:r>
      <w:r w:rsidRPr="00240739">
        <w:rPr>
          <w:rFonts w:eastAsia="Times New Roman" w:cstheme="minorHAnsi"/>
          <w:lang w:val="nl-BE" w:eastAsia="fr-BE"/>
        </w:rPr>
        <w:t xml:space="preserve"> hebt u een </w:t>
      </w:r>
      <w:r w:rsidRPr="00240739">
        <w:rPr>
          <w:rFonts w:eastAsia="Times New Roman" w:cstheme="minorHAnsi"/>
          <w:b/>
          <w:bCs/>
          <w:lang w:val="nl-BE" w:eastAsia="fr-BE"/>
        </w:rPr>
        <w:t>erkenning nodig</w:t>
      </w:r>
      <w:r w:rsidRPr="00240739">
        <w:rPr>
          <w:rFonts w:eastAsia="Times New Roman" w:cstheme="minorHAnsi"/>
          <w:lang w:val="nl-BE" w:eastAsia="fr-BE"/>
        </w:rPr>
        <w:t xml:space="preserve"> als klinisch psycholoog of klinisch orthopedagoog. </w:t>
      </w:r>
      <w:r w:rsidRPr="00240739">
        <w:rPr>
          <w:rFonts w:eastAsia="Times New Roman" w:cstheme="minorHAnsi"/>
          <w:b/>
          <w:bCs/>
          <w:lang w:val="nl-BE" w:eastAsia="fr-BE"/>
        </w:rPr>
        <w:t>Zorg en Gezondheid</w:t>
      </w:r>
      <w:r w:rsidRPr="00240739">
        <w:rPr>
          <w:rFonts w:eastAsia="Times New Roman" w:cstheme="minorHAnsi"/>
          <w:lang w:val="nl-BE" w:eastAsia="fr-BE"/>
        </w:rPr>
        <w:t xml:space="preserve"> levert de erkenning af. De federale overheid heeft hiervoor erkenningscriteria vastgelegd die van toepassing zijn vanaf 1 januari 2020. Vanaf deze datum heeft u niet alleen een visum, maar ook een erkenning nodig alvorens u de klinische psychologie of de klinische orthopedagogiek mag uitoefenen.</w:t>
      </w:r>
      <w:r w:rsidRPr="00240739">
        <w:rPr>
          <w:rFonts w:eastAsia="Times New Roman" w:cstheme="minorHAnsi"/>
          <w:lang w:val="nl-BE" w:eastAsia="fr-BE"/>
        </w:rPr>
        <w:br/>
      </w:r>
      <w:r w:rsidRPr="00240739">
        <w:rPr>
          <w:rFonts w:eastAsia="Times New Roman" w:cstheme="minorHAnsi"/>
          <w:lang w:val="nl-BE" w:eastAsia="fr-BE"/>
        </w:rPr>
        <w:br/>
      </w:r>
      <w:proofErr w:type="spellStart"/>
      <w:r w:rsidRPr="00240739">
        <w:rPr>
          <w:rFonts w:eastAsia="Times New Roman" w:cstheme="minorHAnsi"/>
          <w:b/>
          <w:bCs/>
          <w:lang w:eastAsia="fr-BE"/>
        </w:rPr>
        <w:t>Hoe</w:t>
      </w:r>
      <w:proofErr w:type="spellEnd"/>
      <w:r w:rsidRPr="00240739">
        <w:rPr>
          <w:rFonts w:eastAsia="Times New Roman" w:cstheme="minorHAnsi"/>
          <w:b/>
          <w:bCs/>
          <w:lang w:eastAsia="fr-BE"/>
        </w:rPr>
        <w:t xml:space="preserve"> </w:t>
      </w:r>
      <w:proofErr w:type="spellStart"/>
      <w:r w:rsidRPr="00240739">
        <w:rPr>
          <w:rFonts w:eastAsia="Times New Roman" w:cstheme="minorHAnsi"/>
          <w:b/>
          <w:bCs/>
          <w:lang w:eastAsia="fr-BE"/>
        </w:rPr>
        <w:t>een</w:t>
      </w:r>
      <w:proofErr w:type="spellEnd"/>
      <w:r w:rsidRPr="00240739">
        <w:rPr>
          <w:rFonts w:eastAsia="Times New Roman" w:cstheme="minorHAnsi"/>
          <w:b/>
          <w:bCs/>
          <w:lang w:eastAsia="fr-BE"/>
        </w:rPr>
        <w:t xml:space="preserve"> </w:t>
      </w:r>
      <w:proofErr w:type="spellStart"/>
      <w:r w:rsidRPr="00240739">
        <w:rPr>
          <w:rFonts w:eastAsia="Times New Roman" w:cstheme="minorHAnsi"/>
          <w:b/>
          <w:bCs/>
          <w:lang w:eastAsia="fr-BE"/>
        </w:rPr>
        <w:t>erkenning</w:t>
      </w:r>
      <w:proofErr w:type="spellEnd"/>
      <w:r w:rsidRPr="00240739">
        <w:rPr>
          <w:rFonts w:eastAsia="Times New Roman" w:cstheme="minorHAnsi"/>
          <w:b/>
          <w:bCs/>
          <w:lang w:eastAsia="fr-BE"/>
        </w:rPr>
        <w:t xml:space="preserve"> </w:t>
      </w:r>
      <w:proofErr w:type="spellStart"/>
      <w:r w:rsidRPr="00240739">
        <w:rPr>
          <w:rFonts w:eastAsia="Times New Roman" w:cstheme="minorHAnsi"/>
          <w:b/>
          <w:bCs/>
          <w:lang w:eastAsia="fr-BE"/>
        </w:rPr>
        <w:t>verkrijgen</w:t>
      </w:r>
      <w:proofErr w:type="spellEnd"/>
      <w:r w:rsidRPr="00240739">
        <w:rPr>
          <w:rFonts w:eastAsia="Times New Roman" w:cstheme="minorHAnsi"/>
          <w:b/>
          <w:bCs/>
          <w:lang w:eastAsia="fr-BE"/>
        </w:rPr>
        <w:t xml:space="preserve">? </w:t>
      </w:r>
    </w:p>
    <w:p w14:paraId="16C277A9" w14:textId="77777777" w:rsidR="00240739" w:rsidRPr="00240739" w:rsidRDefault="00240739" w:rsidP="00240739">
      <w:pPr>
        <w:numPr>
          <w:ilvl w:val="0"/>
          <w:numId w:val="8"/>
        </w:numPr>
        <w:spacing w:before="100" w:beforeAutospacing="1" w:after="100" w:afterAutospacing="1" w:line="240" w:lineRule="auto"/>
        <w:rPr>
          <w:rFonts w:eastAsia="Times New Roman" w:cstheme="minorHAnsi"/>
          <w:lang w:val="nl-BE" w:eastAsia="fr-BE"/>
        </w:rPr>
      </w:pPr>
      <w:r w:rsidRPr="00240739">
        <w:rPr>
          <w:rFonts w:eastAsia="Times New Roman" w:cstheme="minorHAnsi"/>
          <w:lang w:val="nl-BE" w:eastAsia="fr-BE"/>
        </w:rPr>
        <w:t xml:space="preserve">Alle klinisch psychologen en klinisch orthopedagogen die afstuderen </w:t>
      </w:r>
      <w:r w:rsidRPr="00240739">
        <w:rPr>
          <w:rFonts w:eastAsia="Times New Roman" w:cstheme="minorHAnsi"/>
          <w:b/>
          <w:bCs/>
          <w:lang w:val="nl-BE" w:eastAsia="fr-BE"/>
        </w:rPr>
        <w:t xml:space="preserve">in academiejaar 2021-2022 of later, </w:t>
      </w:r>
      <w:r w:rsidRPr="00240739">
        <w:rPr>
          <w:rFonts w:eastAsia="Times New Roman" w:cstheme="minorHAnsi"/>
          <w:lang w:val="nl-BE" w:eastAsia="fr-BE"/>
        </w:rPr>
        <w:t>moeten bij aanvang van hun professionele stage een stageplan insturen bij het team zorgberoepen. Na het volgen van een professionele stage kunt u worden erkend. De nodige informatie over welke documenten in te dienen, wordt nog aangevuld.</w:t>
      </w:r>
    </w:p>
    <w:p w14:paraId="3D755A26" w14:textId="77777777" w:rsidR="00240739" w:rsidRPr="00240739" w:rsidRDefault="00240739" w:rsidP="00240739">
      <w:pPr>
        <w:numPr>
          <w:ilvl w:val="0"/>
          <w:numId w:val="8"/>
        </w:numPr>
        <w:spacing w:before="100" w:beforeAutospacing="1" w:after="100" w:afterAutospacing="1" w:line="240" w:lineRule="auto"/>
        <w:rPr>
          <w:rFonts w:eastAsia="Times New Roman" w:cstheme="minorHAnsi"/>
          <w:lang w:val="nl-BE" w:eastAsia="fr-BE"/>
        </w:rPr>
      </w:pPr>
      <w:r w:rsidRPr="00240739">
        <w:rPr>
          <w:rFonts w:eastAsia="Times New Roman" w:cstheme="minorHAnsi"/>
          <w:lang w:val="nl-BE" w:eastAsia="fr-BE"/>
        </w:rPr>
        <w:t xml:space="preserve">Klinisch psychologen en klinisch orthopedagogen die hun </w:t>
      </w:r>
      <w:r w:rsidRPr="00240739">
        <w:rPr>
          <w:rFonts w:eastAsia="Times New Roman" w:cstheme="minorHAnsi"/>
          <w:b/>
          <w:bCs/>
          <w:lang w:val="nl-BE" w:eastAsia="fr-BE"/>
        </w:rPr>
        <w:t>studie uiterlijk aangevat hebben in het academiejaar 2016-2017</w:t>
      </w:r>
      <w:r w:rsidRPr="00240739">
        <w:rPr>
          <w:rFonts w:eastAsia="Times New Roman" w:cstheme="minorHAnsi"/>
          <w:lang w:val="nl-BE" w:eastAsia="fr-BE"/>
        </w:rPr>
        <w:t xml:space="preserve">, komen </w:t>
      </w:r>
      <w:r w:rsidRPr="00240739">
        <w:rPr>
          <w:rFonts w:eastAsia="Times New Roman" w:cstheme="minorHAnsi"/>
          <w:b/>
          <w:bCs/>
          <w:lang w:val="nl-BE" w:eastAsia="fr-BE"/>
        </w:rPr>
        <w:t xml:space="preserve">automatisch in aanmerking </w:t>
      </w:r>
      <w:r w:rsidRPr="00240739">
        <w:rPr>
          <w:rFonts w:eastAsia="Times New Roman" w:cstheme="minorHAnsi"/>
          <w:lang w:val="nl-BE" w:eastAsia="fr-BE"/>
        </w:rPr>
        <w:t xml:space="preserve">voor erkenning </w:t>
      </w:r>
      <w:r w:rsidRPr="00240739">
        <w:rPr>
          <w:rFonts w:eastAsia="Times New Roman" w:cstheme="minorHAnsi"/>
          <w:b/>
          <w:bCs/>
          <w:lang w:val="nl-BE" w:eastAsia="fr-BE"/>
        </w:rPr>
        <w:t>als zij over een visum beschikken</w:t>
      </w:r>
      <w:r w:rsidRPr="00240739">
        <w:rPr>
          <w:rFonts w:eastAsia="Times New Roman" w:cstheme="minorHAnsi"/>
          <w:lang w:val="nl-BE" w:eastAsia="fr-BE"/>
        </w:rPr>
        <w:t xml:space="preserve">. Bijgevolg is het </w:t>
      </w:r>
      <w:r w:rsidRPr="00240739">
        <w:rPr>
          <w:rFonts w:eastAsia="Times New Roman" w:cstheme="minorHAnsi"/>
          <w:b/>
          <w:bCs/>
          <w:lang w:val="nl-BE" w:eastAsia="fr-BE"/>
        </w:rPr>
        <w:t>belangrijk</w:t>
      </w:r>
      <w:r w:rsidRPr="00240739">
        <w:rPr>
          <w:rFonts w:eastAsia="Times New Roman" w:cstheme="minorHAnsi"/>
          <w:lang w:val="nl-BE" w:eastAsia="fr-BE"/>
        </w:rPr>
        <w:t xml:space="preserve"> dat deze klinisch psychologen en klinisch orthopedagogen een </w:t>
      </w:r>
      <w:r w:rsidRPr="00240739">
        <w:rPr>
          <w:rFonts w:eastAsia="Times New Roman" w:cstheme="minorHAnsi"/>
          <w:b/>
          <w:bCs/>
          <w:lang w:val="nl-BE" w:eastAsia="fr-BE"/>
        </w:rPr>
        <w:t xml:space="preserve">visum aanvragen bij de FOD Volksgezondheid </w:t>
      </w:r>
      <w:r w:rsidRPr="00240739">
        <w:rPr>
          <w:rFonts w:eastAsia="Times New Roman" w:cstheme="minorHAnsi"/>
          <w:lang w:val="nl-BE" w:eastAsia="fr-BE"/>
        </w:rPr>
        <w:t>als ze nog niet over een visum beschikken. Dit visum is immers essentieel om in aanmerking te komen voor een erkenning. Indien Zorg en Gezondheid het mailadres van de klinisch psychologen en de klinisch orthopedagogen kennen, wordt het erkenningsbesluit via mail verstuurd. Bij gebrek aan een mailadres gebeurt dit via de post.</w:t>
      </w:r>
    </w:p>
    <w:p w14:paraId="5A102FC8" w14:textId="77777777" w:rsidR="00240739" w:rsidRPr="00240739" w:rsidRDefault="00240739" w:rsidP="00240739">
      <w:pPr>
        <w:numPr>
          <w:ilvl w:val="0"/>
          <w:numId w:val="8"/>
        </w:numPr>
        <w:spacing w:before="100" w:beforeAutospacing="1" w:after="100" w:afterAutospacing="1" w:line="240" w:lineRule="auto"/>
        <w:rPr>
          <w:rFonts w:eastAsia="Times New Roman" w:cstheme="minorHAnsi"/>
          <w:lang w:val="nl-BE" w:eastAsia="fr-BE"/>
        </w:rPr>
      </w:pPr>
      <w:r w:rsidRPr="00240739">
        <w:rPr>
          <w:rFonts w:eastAsia="Times New Roman" w:cstheme="minorHAnsi"/>
          <w:lang w:val="nl-BE" w:eastAsia="fr-BE"/>
        </w:rPr>
        <w:t xml:space="preserve">Wie een universitair </w:t>
      </w:r>
      <w:r w:rsidRPr="00240739">
        <w:rPr>
          <w:rFonts w:eastAsia="Times New Roman" w:cstheme="minorHAnsi"/>
          <w:b/>
          <w:bCs/>
          <w:lang w:val="nl-BE" w:eastAsia="fr-BE"/>
        </w:rPr>
        <w:t>diploma</w:t>
      </w:r>
      <w:r w:rsidRPr="00240739">
        <w:rPr>
          <w:rFonts w:eastAsia="Times New Roman" w:cstheme="minorHAnsi"/>
          <w:lang w:val="nl-BE" w:eastAsia="fr-BE"/>
        </w:rPr>
        <w:t xml:space="preserve"> heeft in het vakgebied van de psychologie dat</w:t>
      </w:r>
      <w:r w:rsidRPr="00240739">
        <w:rPr>
          <w:rFonts w:eastAsia="Times New Roman" w:cstheme="minorHAnsi"/>
          <w:b/>
          <w:bCs/>
          <w:lang w:val="nl-BE" w:eastAsia="fr-BE"/>
        </w:rPr>
        <w:t xml:space="preserve"> uitgereikt werd voor 1 september 2016</w:t>
      </w:r>
      <w:r w:rsidRPr="00240739">
        <w:rPr>
          <w:rFonts w:eastAsia="Times New Roman" w:cstheme="minorHAnsi"/>
          <w:lang w:val="nl-BE" w:eastAsia="fr-BE"/>
        </w:rPr>
        <w:t xml:space="preserve"> en wie een beroepservaring van minimum drie jaar in het domein van de klinische psychologie kan bewijzen, kan worden gelijkgesteld met de houder van een diploma in het domein van de klinische psychologie.</w:t>
      </w:r>
    </w:p>
    <w:p w14:paraId="3A05EC8A" w14:textId="77777777" w:rsidR="00240739" w:rsidRDefault="00240739" w:rsidP="00240739">
      <w:pPr>
        <w:spacing w:before="100" w:beforeAutospacing="1" w:after="100" w:afterAutospacing="1" w:line="240" w:lineRule="auto"/>
        <w:rPr>
          <w:rFonts w:eastAsia="Times New Roman" w:cstheme="minorHAnsi"/>
          <w:lang w:val="nl-BE" w:eastAsia="fr-BE"/>
        </w:rPr>
      </w:pPr>
      <w:r w:rsidRPr="00240739">
        <w:rPr>
          <w:rFonts w:eastAsia="Times New Roman" w:cstheme="minorHAnsi"/>
          <w:lang w:val="nl-BE" w:eastAsia="fr-BE"/>
        </w:rPr>
        <w:lastRenderedPageBreak/>
        <w:t>Sinds 27 maart 2020 levert Zorg en Gezondheid erkenningen af aan klinisch psychologen en klinisch orthopedagogen met een nationaal diploma die over een visum als klinisch psycholoog of als klinisch orthopedagoog beschikken en die vrijgesteld zijn van de professionele stage. Enkel klinisch psychologen en klinisch orthopedagogen die over een visum beschikken worden automatisch erkend.</w:t>
      </w:r>
    </w:p>
    <w:p w14:paraId="10503EA8" w14:textId="77777777" w:rsidR="00240739" w:rsidRPr="00240739" w:rsidRDefault="00240739" w:rsidP="00240739">
      <w:pPr>
        <w:spacing w:before="100" w:beforeAutospacing="1" w:after="100" w:afterAutospacing="1" w:line="240" w:lineRule="auto"/>
        <w:rPr>
          <w:rFonts w:eastAsia="Times New Roman" w:cstheme="minorHAnsi"/>
          <w:lang w:val="nl-BE" w:eastAsia="fr-BE"/>
        </w:rPr>
      </w:pPr>
    </w:p>
    <w:p w14:paraId="7180624F" w14:textId="77777777" w:rsidR="00AA6580" w:rsidRDefault="00AA6580" w:rsidP="00AA6580">
      <w:pPr>
        <w:jc w:val="both"/>
      </w:pPr>
      <w:r>
        <w:t xml:space="preserve">Email : </w:t>
      </w:r>
      <w:hyperlink r:id="rId8" w:history="1">
        <w:r>
          <w:rPr>
            <w:rStyle w:val="Lienhypertexte"/>
          </w:rPr>
          <w:t>mailvragen.zorgberoepen@vlaanderen.be</w:t>
        </w:r>
      </w:hyperlink>
    </w:p>
    <w:p w14:paraId="65486224" w14:textId="77777777" w:rsidR="00AA6580" w:rsidRPr="00240739" w:rsidRDefault="00AA6580" w:rsidP="00AA6580">
      <w:pPr>
        <w:jc w:val="both"/>
        <w:rPr>
          <w:lang w:val="nl-BE"/>
        </w:rPr>
      </w:pPr>
      <w:proofErr w:type="gramStart"/>
      <w:r w:rsidRPr="00240739">
        <w:rPr>
          <w:lang w:val="nl-BE"/>
        </w:rPr>
        <w:t>telefoon :</w:t>
      </w:r>
      <w:proofErr w:type="gramEnd"/>
      <w:r w:rsidR="0004147D" w:rsidRPr="00240739">
        <w:rPr>
          <w:lang w:val="nl-BE"/>
        </w:rPr>
        <w:t xml:space="preserve"> 1700</w:t>
      </w:r>
      <w:r w:rsidR="00240739" w:rsidRPr="00240739">
        <w:rPr>
          <w:lang w:val="nl-BE"/>
        </w:rPr>
        <w:t xml:space="preserve"> (dienst erkenning klinisch psycholoog of klinisch orthopedagoog)</w:t>
      </w:r>
    </w:p>
    <w:p w14:paraId="24E9D938" w14:textId="77777777" w:rsidR="00AA6580" w:rsidRDefault="00AA6580" w:rsidP="00AA6580">
      <w:pPr>
        <w:jc w:val="both"/>
        <w:rPr>
          <w:lang w:val="nl-BE"/>
        </w:rPr>
      </w:pPr>
      <w:proofErr w:type="gramStart"/>
      <w:r w:rsidRPr="00AA6580">
        <w:rPr>
          <w:lang w:val="nl-BE"/>
        </w:rPr>
        <w:t>Webpagina :</w:t>
      </w:r>
      <w:proofErr w:type="gramEnd"/>
    </w:p>
    <w:p w14:paraId="3A3F0087" w14:textId="77777777" w:rsidR="00AA6580" w:rsidRPr="00AA6580" w:rsidRDefault="005F5031" w:rsidP="00AA6580">
      <w:pPr>
        <w:jc w:val="both"/>
        <w:rPr>
          <w:lang w:val="nl-BE"/>
        </w:rPr>
      </w:pPr>
      <w:proofErr w:type="gramStart"/>
      <w:r w:rsidRPr="005F5031">
        <w:rPr>
          <w:lang w:val="nl-BE"/>
        </w:rPr>
        <w:t>https://www.vlaanderen.be/werken/werk-zoeken/werken-in-de-zorgsector/aan-de-slag-als-klinische-orthopedagoog-en-klinisch-psycholoog</w:t>
      </w:r>
      <w:proofErr w:type="gramEnd"/>
    </w:p>
    <w:p w14:paraId="1E0403F3" w14:textId="77777777" w:rsidR="00AA6580" w:rsidRPr="00AA6580" w:rsidRDefault="00AA6580" w:rsidP="00AA6580">
      <w:pPr>
        <w:jc w:val="both"/>
        <w:rPr>
          <w:b/>
          <w:sz w:val="24"/>
          <w:szCs w:val="24"/>
          <w:lang w:val="nl-BE"/>
        </w:rPr>
      </w:pPr>
    </w:p>
    <w:sectPr w:rsidR="00AA6580" w:rsidRPr="00AA65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903EE"/>
    <w:multiLevelType w:val="hybridMultilevel"/>
    <w:tmpl w:val="98A460D2"/>
    <w:lvl w:ilvl="0" w:tplc="34D2B776">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28905908"/>
    <w:multiLevelType w:val="hybridMultilevel"/>
    <w:tmpl w:val="724E8AE8"/>
    <w:lvl w:ilvl="0" w:tplc="66BCD8A8">
      <w:start w:val="1"/>
      <w:numFmt w:val="decimal"/>
      <w:lvlText w:val="%1."/>
      <w:lvlJc w:val="left"/>
      <w:pPr>
        <w:ind w:left="644" w:hanging="360"/>
      </w:pPr>
      <w:rPr>
        <w:lang w:val="nl-BE"/>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 w15:restartNumberingAfterBreak="0">
    <w:nsid w:val="41286F09"/>
    <w:multiLevelType w:val="multilevel"/>
    <w:tmpl w:val="1BE6BD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BB6EAA"/>
    <w:multiLevelType w:val="multilevel"/>
    <w:tmpl w:val="9620CF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7B359B"/>
    <w:multiLevelType w:val="multilevel"/>
    <w:tmpl w:val="511E4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7DB7F1B"/>
    <w:multiLevelType w:val="hybridMultilevel"/>
    <w:tmpl w:val="4B989F2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70B50E3C"/>
    <w:multiLevelType w:val="multilevel"/>
    <w:tmpl w:val="A4A4A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04653"/>
    <w:multiLevelType w:val="multilevel"/>
    <w:tmpl w:val="525AD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2"/>
  </w:num>
  <w:num w:numId="4">
    <w:abstractNumId w:val="4"/>
  </w:num>
  <w:num w:numId="5">
    <w:abstractNumId w:val="0"/>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B8"/>
    <w:rsid w:val="0004147D"/>
    <w:rsid w:val="000632B9"/>
    <w:rsid w:val="001A1696"/>
    <w:rsid w:val="001F5AF2"/>
    <w:rsid w:val="00222FA5"/>
    <w:rsid w:val="00240739"/>
    <w:rsid w:val="002A07B0"/>
    <w:rsid w:val="00312AE5"/>
    <w:rsid w:val="003B732F"/>
    <w:rsid w:val="00505AE5"/>
    <w:rsid w:val="005C2803"/>
    <w:rsid w:val="005F5031"/>
    <w:rsid w:val="009A1D29"/>
    <w:rsid w:val="009B2C2F"/>
    <w:rsid w:val="00AA6580"/>
    <w:rsid w:val="00C92BED"/>
    <w:rsid w:val="00D175B8"/>
    <w:rsid w:val="00DA22DB"/>
    <w:rsid w:val="00DC2511"/>
    <w:rsid w:val="00E77D1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5108"/>
  <w15:chartTrackingRefBased/>
  <w15:docId w15:val="{6CF54BEC-DBEF-428B-BBA4-9AE02D543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C92BED"/>
    <w:rPr>
      <w:color w:val="000080"/>
      <w:u w:val="single"/>
    </w:rPr>
  </w:style>
  <w:style w:type="character" w:customStyle="1" w:styleId="object">
    <w:name w:val="object"/>
    <w:rsid w:val="00C92BED"/>
  </w:style>
  <w:style w:type="paragraph" w:styleId="Paragraphedeliste">
    <w:name w:val="List Paragraph"/>
    <w:basedOn w:val="Normal"/>
    <w:uiPriority w:val="34"/>
    <w:qFormat/>
    <w:rsid w:val="005C2803"/>
    <w:pPr>
      <w:ind w:left="720"/>
      <w:contextualSpacing/>
    </w:pPr>
  </w:style>
  <w:style w:type="character" w:styleId="Lienhypertextesuivivisit">
    <w:name w:val="FollowedHyperlink"/>
    <w:basedOn w:val="Policepardfaut"/>
    <w:uiPriority w:val="99"/>
    <w:semiHidden/>
    <w:unhideWhenUsed/>
    <w:rsid w:val="005C2803"/>
    <w:rPr>
      <w:color w:val="954F72" w:themeColor="followedHyperlink"/>
      <w:u w:val="single"/>
    </w:rPr>
  </w:style>
  <w:style w:type="paragraph" w:styleId="NormalWeb">
    <w:name w:val="Normal (Web)"/>
    <w:basedOn w:val="Normal"/>
    <w:uiPriority w:val="99"/>
    <w:semiHidden/>
    <w:unhideWhenUsed/>
    <w:rsid w:val="00240739"/>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ev">
    <w:name w:val="Strong"/>
    <w:basedOn w:val="Policepardfaut"/>
    <w:uiPriority w:val="22"/>
    <w:qFormat/>
    <w:rsid w:val="002407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3286644">
      <w:bodyDiv w:val="1"/>
      <w:marLeft w:val="0"/>
      <w:marRight w:val="0"/>
      <w:marTop w:val="0"/>
      <w:marBottom w:val="0"/>
      <w:divBdr>
        <w:top w:val="none" w:sz="0" w:space="0" w:color="auto"/>
        <w:left w:val="none" w:sz="0" w:space="0" w:color="auto"/>
        <w:bottom w:val="none" w:sz="0" w:space="0" w:color="auto"/>
        <w:right w:val="none" w:sz="0" w:space="0" w:color="auto"/>
      </w:divBdr>
      <w:divsChild>
        <w:div w:id="1788235792">
          <w:marLeft w:val="0"/>
          <w:marRight w:val="0"/>
          <w:marTop w:val="0"/>
          <w:marBottom w:val="0"/>
          <w:divBdr>
            <w:top w:val="none" w:sz="0" w:space="0" w:color="auto"/>
            <w:left w:val="none" w:sz="0" w:space="0" w:color="auto"/>
            <w:bottom w:val="none" w:sz="0" w:space="0" w:color="auto"/>
            <w:right w:val="none" w:sz="0" w:space="0" w:color="auto"/>
          </w:divBdr>
        </w:div>
        <w:div w:id="433283882">
          <w:marLeft w:val="0"/>
          <w:marRight w:val="0"/>
          <w:marTop w:val="0"/>
          <w:marBottom w:val="0"/>
          <w:divBdr>
            <w:top w:val="none" w:sz="0" w:space="0" w:color="auto"/>
            <w:left w:val="none" w:sz="0" w:space="0" w:color="auto"/>
            <w:bottom w:val="none" w:sz="0" w:space="0" w:color="auto"/>
            <w:right w:val="none" w:sz="0" w:space="0" w:color="auto"/>
          </w:divBdr>
        </w:div>
        <w:div w:id="1352879737">
          <w:marLeft w:val="0"/>
          <w:marRight w:val="0"/>
          <w:marTop w:val="0"/>
          <w:marBottom w:val="0"/>
          <w:divBdr>
            <w:top w:val="none" w:sz="0" w:space="0" w:color="auto"/>
            <w:left w:val="none" w:sz="0" w:space="0" w:color="auto"/>
            <w:bottom w:val="none" w:sz="0" w:space="0" w:color="auto"/>
            <w:right w:val="none" w:sz="0" w:space="0" w:color="auto"/>
          </w:divBdr>
        </w:div>
        <w:div w:id="659163781">
          <w:marLeft w:val="0"/>
          <w:marRight w:val="0"/>
          <w:marTop w:val="0"/>
          <w:marBottom w:val="0"/>
          <w:divBdr>
            <w:top w:val="none" w:sz="0" w:space="0" w:color="auto"/>
            <w:left w:val="none" w:sz="0" w:space="0" w:color="auto"/>
            <w:bottom w:val="none" w:sz="0" w:space="0" w:color="auto"/>
            <w:right w:val="none" w:sz="0" w:space="0" w:color="auto"/>
          </w:divBdr>
        </w:div>
        <w:div w:id="369889000">
          <w:marLeft w:val="0"/>
          <w:marRight w:val="0"/>
          <w:marTop w:val="0"/>
          <w:marBottom w:val="0"/>
          <w:divBdr>
            <w:top w:val="none" w:sz="0" w:space="0" w:color="auto"/>
            <w:left w:val="none" w:sz="0" w:space="0" w:color="auto"/>
            <w:bottom w:val="none" w:sz="0" w:space="0" w:color="auto"/>
            <w:right w:val="none" w:sz="0" w:space="0" w:color="auto"/>
          </w:divBdr>
        </w:div>
        <w:div w:id="1586765888">
          <w:marLeft w:val="0"/>
          <w:marRight w:val="0"/>
          <w:marTop w:val="0"/>
          <w:marBottom w:val="0"/>
          <w:divBdr>
            <w:top w:val="none" w:sz="0" w:space="0" w:color="auto"/>
            <w:left w:val="none" w:sz="0" w:space="0" w:color="auto"/>
            <w:bottom w:val="none" w:sz="0" w:space="0" w:color="auto"/>
            <w:right w:val="none" w:sz="0" w:space="0" w:color="auto"/>
          </w:divBdr>
        </w:div>
        <w:div w:id="1133475150">
          <w:marLeft w:val="0"/>
          <w:marRight w:val="0"/>
          <w:marTop w:val="0"/>
          <w:marBottom w:val="0"/>
          <w:divBdr>
            <w:top w:val="none" w:sz="0" w:space="0" w:color="auto"/>
            <w:left w:val="none" w:sz="0" w:space="0" w:color="auto"/>
            <w:bottom w:val="none" w:sz="0" w:space="0" w:color="auto"/>
            <w:right w:val="none" w:sz="0" w:space="0" w:color="auto"/>
          </w:divBdr>
        </w:div>
        <w:div w:id="1240166446">
          <w:marLeft w:val="0"/>
          <w:marRight w:val="0"/>
          <w:marTop w:val="0"/>
          <w:marBottom w:val="0"/>
          <w:divBdr>
            <w:top w:val="none" w:sz="0" w:space="0" w:color="auto"/>
            <w:left w:val="none" w:sz="0" w:space="0" w:color="auto"/>
            <w:bottom w:val="none" w:sz="0" w:space="0" w:color="auto"/>
            <w:right w:val="none" w:sz="0" w:space="0" w:color="auto"/>
          </w:divBdr>
        </w:div>
        <w:div w:id="1507089016">
          <w:marLeft w:val="0"/>
          <w:marRight w:val="0"/>
          <w:marTop w:val="0"/>
          <w:marBottom w:val="0"/>
          <w:divBdr>
            <w:top w:val="none" w:sz="0" w:space="0" w:color="auto"/>
            <w:left w:val="none" w:sz="0" w:space="0" w:color="auto"/>
            <w:bottom w:val="none" w:sz="0" w:space="0" w:color="auto"/>
            <w:right w:val="none" w:sz="0" w:space="0" w:color="auto"/>
          </w:divBdr>
        </w:div>
        <w:div w:id="1149443202">
          <w:marLeft w:val="0"/>
          <w:marRight w:val="0"/>
          <w:marTop w:val="0"/>
          <w:marBottom w:val="0"/>
          <w:divBdr>
            <w:top w:val="none" w:sz="0" w:space="0" w:color="auto"/>
            <w:left w:val="none" w:sz="0" w:space="0" w:color="auto"/>
            <w:bottom w:val="none" w:sz="0" w:space="0" w:color="auto"/>
            <w:right w:val="none" w:sz="0" w:space="0" w:color="auto"/>
          </w:divBdr>
        </w:div>
        <w:div w:id="1187404465">
          <w:marLeft w:val="0"/>
          <w:marRight w:val="0"/>
          <w:marTop w:val="0"/>
          <w:marBottom w:val="0"/>
          <w:divBdr>
            <w:top w:val="none" w:sz="0" w:space="0" w:color="auto"/>
            <w:left w:val="none" w:sz="0" w:space="0" w:color="auto"/>
            <w:bottom w:val="none" w:sz="0" w:space="0" w:color="auto"/>
            <w:right w:val="none" w:sz="0" w:space="0" w:color="auto"/>
          </w:divBdr>
        </w:div>
      </w:divsChild>
    </w:div>
    <w:div w:id="172028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vragen.zorgberoepen@vlaanderen.be" TargetMode="External"/><Relationship Id="rId3" Type="http://schemas.openxmlformats.org/officeDocument/2006/relationships/settings" Target="settings.xml"/><Relationship Id="rId7" Type="http://schemas.openxmlformats.org/officeDocument/2006/relationships/hyperlink" Target="http://www.enseignement.be/index.php?page=28292&amp;navi=46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rementsante@cfwb.be" TargetMode="External"/><Relationship Id="rId5" Type="http://schemas.openxmlformats.org/officeDocument/2006/relationships/hyperlink" Target="mailto:visa-ggzb-pssm@health.fgov.b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945</Words>
  <Characters>5203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Centre Hospitalier Jean Titeca</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Bianchini</dc:creator>
  <cp:keywords/>
  <dc:description/>
  <cp:lastModifiedBy>martine Vermeylen</cp:lastModifiedBy>
  <cp:revision>2</cp:revision>
  <dcterms:created xsi:type="dcterms:W3CDTF">2021-11-16T16:26:00Z</dcterms:created>
  <dcterms:modified xsi:type="dcterms:W3CDTF">2021-11-16T16:26:00Z</dcterms:modified>
</cp:coreProperties>
</file>